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Coming Soon" w:cs="Coming Soon" w:eastAsia="Coming Soon" w:hAnsi="Coming Soo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ng Soon" w:cs="Coming Soon" w:eastAsia="Coming Soon" w:hAnsi="Coming Soon"/>
          <w:b w:val="1"/>
          <w:sz w:val="48"/>
          <w:szCs w:val="4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48"/>
          <w:szCs w:val="48"/>
          <w:rtl w:val="0"/>
        </w:rPr>
        <w:t xml:space="preserve">Chestnut Hill Elementary</w:t>
      </w:r>
    </w:p>
    <w:p w:rsidR="00000000" w:rsidDel="00000000" w:rsidP="00000000" w:rsidRDefault="00000000" w:rsidRPr="00000000" w14:paraId="00000003">
      <w:pPr>
        <w:jc w:val="center"/>
        <w:rPr>
          <w:rFonts w:ascii="Coming Soon" w:cs="Coming Soon" w:eastAsia="Coming Soon" w:hAnsi="Coming Soon"/>
          <w:b w:val="1"/>
          <w:sz w:val="48"/>
          <w:szCs w:val="4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48"/>
          <w:szCs w:val="48"/>
          <w:rtl w:val="0"/>
        </w:rPr>
        <w:t xml:space="preserve">Kindergarten Back-To-School Supplies</w:t>
      </w:r>
    </w:p>
    <w:p w:rsidR="00000000" w:rsidDel="00000000" w:rsidP="00000000" w:rsidRDefault="00000000" w:rsidRPr="00000000" w14:paraId="00000004">
      <w:pPr>
        <w:jc w:val="center"/>
        <w:rPr>
          <w:rFonts w:ascii="Coming Soon" w:cs="Coming Soon" w:eastAsia="Coming Soon" w:hAnsi="Coming Soo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ng Soon" w:cs="Coming Soon" w:eastAsia="Coming Soon" w:hAnsi="Coming Soon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ng Soon" w:cs="Coming Soon" w:eastAsia="Coming Soon" w:hAnsi="Coming Soon"/>
          <w:i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i w:val="1"/>
          <w:sz w:val="36"/>
          <w:szCs w:val="36"/>
          <w:rtl w:val="0"/>
        </w:rPr>
        <w:t xml:space="preserve">**Please be sure to </w:t>
      </w: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  <w:rtl w:val="0"/>
        </w:rPr>
        <w:t xml:space="preserve">LABEL</w:t>
      </w:r>
      <w:r w:rsidDel="00000000" w:rsidR="00000000" w:rsidRPr="00000000">
        <w:rPr>
          <w:rFonts w:ascii="Coming Soon" w:cs="Coming Soon" w:eastAsia="Coming Soon" w:hAnsi="Coming Soon"/>
          <w:i w:val="1"/>
          <w:sz w:val="36"/>
          <w:szCs w:val="36"/>
          <w:rtl w:val="0"/>
        </w:rPr>
        <w:t xml:space="preserve"> each of these items with your child’s name**</w:t>
      </w:r>
    </w:p>
    <w:p w:rsidR="00000000" w:rsidDel="00000000" w:rsidP="00000000" w:rsidRDefault="00000000" w:rsidRPr="00000000" w14:paraId="00000007">
      <w:pPr>
        <w:rPr>
          <w:rFonts w:ascii="Coming Soon" w:cs="Coming Soon" w:eastAsia="Coming Soon" w:hAnsi="Coming So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andlee" w:cs="Handlee" w:eastAsia="Handlee" w:hAnsi="Handlee"/>
          <w:sz w:val="42"/>
          <w:szCs w:val="42"/>
        </w:rPr>
      </w:pPr>
      <w:r w:rsidDel="00000000" w:rsidR="00000000" w:rsidRPr="00000000">
        <w:rPr>
          <w:rFonts w:ascii="Handlee" w:cs="Handlee" w:eastAsia="Handlee" w:hAnsi="Handlee"/>
          <w:sz w:val="42"/>
          <w:szCs w:val="42"/>
          <w:rtl w:val="0"/>
        </w:rPr>
        <w:t xml:space="preserve">In school: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i w:val="0"/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Handlee" w:cs="Handlee" w:eastAsia="Handlee" w:hAnsi="Handlee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Large Backpack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i w:val="0"/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Handlee" w:cs="Handlee" w:eastAsia="Handlee" w:hAnsi="Handlee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Sneakers for the playground and gym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sz w:val="42"/>
          <w:szCs w:val="42"/>
        </w:rPr>
      </w:pPr>
      <w:r w:rsidDel="00000000" w:rsidR="00000000" w:rsidRPr="00000000">
        <w:rPr>
          <w:rFonts w:ascii="Handlee" w:cs="Handlee" w:eastAsia="Handlee" w:hAnsi="Handlee"/>
          <w:sz w:val="42"/>
          <w:szCs w:val="42"/>
          <w:rtl w:val="0"/>
        </w:rPr>
        <w:t xml:space="preserve">2</w:t>
      </w:r>
      <w:r w:rsidDel="00000000" w:rsidR="00000000" w:rsidRPr="00000000">
        <w:rPr>
          <w:rFonts w:ascii="Handlee" w:cs="Handlee" w:eastAsia="Handlee" w:hAnsi="Handlee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folders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sz w:val="42"/>
          <w:szCs w:val="42"/>
        </w:rPr>
      </w:pPr>
      <w:r w:rsidDel="00000000" w:rsidR="00000000" w:rsidRPr="00000000">
        <w:rPr>
          <w:rFonts w:ascii="Handlee" w:cs="Handlee" w:eastAsia="Handlee" w:hAnsi="Handlee"/>
          <w:sz w:val="42"/>
          <w:szCs w:val="42"/>
          <w:rtl w:val="0"/>
        </w:rPr>
        <w:t xml:space="preserve">2 packs of 24 count crayons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sz w:val="42"/>
          <w:szCs w:val="42"/>
        </w:rPr>
      </w:pPr>
      <w:r w:rsidDel="00000000" w:rsidR="00000000" w:rsidRPr="00000000">
        <w:rPr>
          <w:rFonts w:ascii="Handlee" w:cs="Handlee" w:eastAsia="Handlee" w:hAnsi="Handlee"/>
          <w:sz w:val="42"/>
          <w:szCs w:val="42"/>
          <w:rtl w:val="0"/>
        </w:rPr>
        <w:t xml:space="preserve">2 packs of glue sticks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sz w:val="42"/>
          <w:szCs w:val="42"/>
        </w:rPr>
      </w:pPr>
      <w:r w:rsidDel="00000000" w:rsidR="00000000" w:rsidRPr="00000000">
        <w:rPr>
          <w:rFonts w:ascii="Handlee" w:cs="Handlee" w:eastAsia="Handlee" w:hAnsi="Handlee"/>
          <w:sz w:val="42"/>
          <w:szCs w:val="42"/>
          <w:rtl w:val="0"/>
        </w:rPr>
        <w:t xml:space="preserve">2 dry erase markers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sz w:val="42"/>
          <w:szCs w:val="42"/>
          <w:u w:val="none"/>
        </w:rPr>
      </w:pPr>
      <w:r w:rsidDel="00000000" w:rsidR="00000000" w:rsidRPr="00000000">
        <w:rPr>
          <w:rFonts w:ascii="Handlee" w:cs="Handlee" w:eastAsia="Handlee" w:hAnsi="Handlee"/>
          <w:sz w:val="42"/>
          <w:szCs w:val="42"/>
          <w:rtl w:val="0"/>
        </w:rPr>
        <w:t xml:space="preserve">Scissors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i w:val="0"/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Handlee" w:cs="Handlee" w:eastAsia="Handlee" w:hAnsi="Handlee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T-Shirt for art smock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i w:val="0"/>
          <w:smallCaps w:val="0"/>
          <w:strike w:val="0"/>
          <w:color w:val="000000"/>
          <w:sz w:val="42"/>
          <w:szCs w:val="42"/>
          <w:shd w:fill="auto" w:val="clear"/>
          <w:vertAlign w:val="baseline"/>
        </w:rPr>
      </w:pPr>
      <w:r w:rsidDel="00000000" w:rsidR="00000000" w:rsidRPr="00000000">
        <w:rPr>
          <w:rFonts w:ascii="Handlee" w:cs="Handlee" w:eastAsia="Handlee" w:hAnsi="Handlee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Extra set of clothes in a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sz w:val="42"/>
          <w:szCs w:val="42"/>
        </w:rPr>
      </w:pPr>
      <w:r w:rsidDel="00000000" w:rsidR="00000000" w:rsidRPr="00000000">
        <w:rPr>
          <w:rFonts w:ascii="Handlee" w:cs="Handlee" w:eastAsia="Handlee" w:hAnsi="Handlee"/>
          <w:sz w:val="42"/>
          <w:szCs w:val="42"/>
          <w:rtl w:val="0"/>
        </w:rPr>
        <w:t xml:space="preserve">2 pairs of headphones (please no earbuds)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sz w:val="42"/>
          <w:szCs w:val="42"/>
        </w:rPr>
      </w:pPr>
      <w:r w:rsidDel="00000000" w:rsidR="00000000" w:rsidRPr="00000000">
        <w:rPr>
          <w:rFonts w:ascii="Handlee" w:cs="Handlee" w:eastAsia="Handlee" w:hAnsi="Handlee"/>
          <w:sz w:val="42"/>
          <w:szCs w:val="42"/>
          <w:rtl w:val="0"/>
        </w:rPr>
        <w:t xml:space="preserve">Mask (to be worn everyday if required)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sz w:val="42"/>
          <w:szCs w:val="42"/>
        </w:rPr>
      </w:pPr>
      <w:r w:rsidDel="00000000" w:rsidR="00000000" w:rsidRPr="00000000">
        <w:rPr>
          <w:rFonts w:ascii="Handlee" w:cs="Handlee" w:eastAsia="Handlee" w:hAnsi="Handlee"/>
          <w:sz w:val="42"/>
          <w:szCs w:val="42"/>
          <w:rtl w:val="0"/>
        </w:rPr>
        <w:t xml:space="preserve">Water bottle, labeled with students name. Tops that lock work best! (water fountains will not be available)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4358005</wp:posOffset>
            </wp:positionH>
            <wp:positionV relativeFrom="paragraph">
              <wp:posOffset>888461</wp:posOffset>
            </wp:positionV>
            <wp:extent cx="1995170" cy="1492789"/>
            <wp:effectExtent b="0" l="0" r="0" t="0"/>
            <wp:wrapSquare wrapText="bothSides" distB="0" distT="0" distL="114300" distR="114300"/>
            <wp:docPr descr="Macintosh HD:private:var:folders:zx:n10v83sj5jbbw6vk0f96qgtxzpm43d:T:TemporaryItems:images.png" id="1" name="image1.png"/>
            <a:graphic>
              <a:graphicData uri="http://schemas.openxmlformats.org/drawingml/2006/picture">
                <pic:pic>
                  <pic:nvPicPr>
                    <pic:cNvPr descr="Macintosh HD:private:var:folders:zx:n10v83sj5jbbw6vk0f96qgtxzpm43d:T:TemporaryItems:images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4927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ng Soon" w:cs="Coming Soon" w:eastAsia="Coming Soon" w:hAnsi="Coming Soon"/>
          <w:sz w:val="36"/>
          <w:szCs w:val="36"/>
          <w:u w:val="none"/>
        </w:rPr>
      </w:pPr>
      <w:r w:rsidDel="00000000" w:rsidR="00000000" w:rsidRPr="00000000">
        <w:rPr>
          <w:rFonts w:ascii="Handlee" w:cs="Handlee" w:eastAsia="Handlee" w:hAnsi="Handlee"/>
          <w:sz w:val="42"/>
          <w:szCs w:val="42"/>
          <w:rtl w:val="0"/>
        </w:rPr>
        <w:t xml:space="preserve">    Zi</w:t>
      </w:r>
      <w:r w:rsidDel="00000000" w:rsidR="00000000" w:rsidRPr="00000000">
        <w:rPr>
          <w:rFonts w:ascii="Handlee" w:cs="Handlee" w:eastAsia="Handlee" w:hAnsi="Handlee"/>
          <w:sz w:val="44"/>
          <w:szCs w:val="44"/>
          <w:rtl w:val="0"/>
        </w:rPr>
        <w:t xml:space="preserve">p lock bags (quart and/ or gallon size)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andlee" w:cs="Handlee" w:eastAsia="Handlee" w:hAnsi="Handlee"/>
          <w:sz w:val="44"/>
          <w:szCs w:val="44"/>
          <w:u w:val="none"/>
        </w:rPr>
      </w:pPr>
      <w:r w:rsidDel="00000000" w:rsidR="00000000" w:rsidRPr="00000000">
        <w:rPr>
          <w:rFonts w:ascii="Handlee" w:cs="Handlee" w:eastAsia="Handlee" w:hAnsi="Handlee"/>
          <w:sz w:val="44"/>
          <w:szCs w:val="44"/>
          <w:rtl w:val="0"/>
        </w:rPr>
        <w:t xml:space="preserve">package of baby wipes/wet ones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oming Soon">
    <w:embedRegular w:fontKey="{00000000-0000-0000-0000-000000000000}" r:id="rId1" w:subsetted="0"/>
  </w:font>
  <w:font w:name="Handle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Relationship Id="rId2" Type="http://schemas.openxmlformats.org/officeDocument/2006/relationships/font" Target="fonts/Handle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